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E4" w:rsidRPr="006052E4" w:rsidRDefault="006052E4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 xml:space="preserve">Отчет о воспитательной работе за </w:t>
      </w:r>
      <w:r w:rsidR="00AB5FDF">
        <w:rPr>
          <w:b/>
          <w:bCs/>
          <w:sz w:val="24"/>
          <w:szCs w:val="24"/>
        </w:rPr>
        <w:t xml:space="preserve">2 </w:t>
      </w:r>
      <w:r w:rsidRPr="006052E4">
        <w:rPr>
          <w:b/>
          <w:bCs/>
          <w:sz w:val="24"/>
          <w:szCs w:val="24"/>
        </w:rPr>
        <w:t>семестр</w:t>
      </w:r>
      <w:r w:rsidR="00AB5FDF">
        <w:rPr>
          <w:b/>
          <w:bCs/>
          <w:sz w:val="24"/>
          <w:szCs w:val="24"/>
        </w:rPr>
        <w:t xml:space="preserve"> 2024-2025 учебный год</w:t>
      </w:r>
    </w:p>
    <w:p w:rsidR="006052E4" w:rsidRPr="006052E4" w:rsidRDefault="006052E4" w:rsidP="001D1306">
      <w:pPr>
        <w:spacing w:before="100" w:beforeAutospacing="1" w:after="100" w:afterAutospacing="1"/>
        <w:ind w:left="-284" w:firstLine="0"/>
        <w:rPr>
          <w:sz w:val="24"/>
          <w:szCs w:val="24"/>
        </w:rPr>
      </w:pPr>
      <w:r w:rsidRPr="006052E4">
        <w:rPr>
          <w:sz w:val="24"/>
          <w:szCs w:val="24"/>
        </w:rPr>
        <w:t>Воспитательная работа велась в соответствии с утвержденной программой и календарным планом. Все запланированные мероприятия были успешно реализованы.</w:t>
      </w:r>
    </w:p>
    <w:p w:rsidR="006052E4" w:rsidRPr="006052E4" w:rsidRDefault="006052E4" w:rsidP="00AB5FDF">
      <w:pPr>
        <w:spacing w:before="100" w:beforeAutospacing="1" w:after="100" w:afterAutospacing="1"/>
        <w:ind w:left="-284" w:firstLine="0"/>
        <w:jc w:val="left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1. Гражданско-патриотическое воспитание:</w:t>
      </w:r>
      <w:r w:rsidRPr="006052E4">
        <w:rPr>
          <w:sz w:val="24"/>
          <w:szCs w:val="24"/>
        </w:rPr>
        <w:br/>
        <w:t>Во втором семестре проведено 29 мероприятий. В среднем на каждого студента пришлось 4 мероприятия. По сравнению с предыдущим годом этот показатель остался на прежнем уровне.</w:t>
      </w:r>
    </w:p>
    <w:p w:rsidR="006052E4" w:rsidRPr="006052E4" w:rsidRDefault="006052E4" w:rsidP="00AB5FDF">
      <w:pPr>
        <w:spacing w:before="100" w:beforeAutospacing="1" w:after="100" w:afterAutospacing="1"/>
        <w:ind w:left="-284" w:firstLine="0"/>
        <w:jc w:val="left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2. Нравственно-эстетическое воспитание:</w:t>
      </w:r>
      <w:r w:rsidRPr="006052E4">
        <w:rPr>
          <w:sz w:val="24"/>
          <w:szCs w:val="24"/>
        </w:rPr>
        <w:br/>
        <w:t>Всего проведено 21 мероприятие, что составляет в среднем 3 мероприятия на студента. Доля мероприятий на студента также не изменилась по сравнению с прошлым годом.</w:t>
      </w:r>
    </w:p>
    <w:p w:rsidR="006052E4" w:rsidRPr="006052E4" w:rsidRDefault="006052E4" w:rsidP="00AB5FDF">
      <w:pPr>
        <w:spacing w:before="100" w:beforeAutospacing="1" w:after="100" w:afterAutospacing="1"/>
        <w:ind w:left="-284" w:firstLine="0"/>
        <w:jc w:val="left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3. Профессиональное воспитание:</w:t>
      </w:r>
      <w:r w:rsidRPr="006052E4">
        <w:rPr>
          <w:sz w:val="24"/>
          <w:szCs w:val="24"/>
        </w:rPr>
        <w:br/>
        <w:t>Работа в данном направлении включает два аспекта: профориентацию школьников и профессиональное развитие студентов, в том числе с учетом внедрения национального проекта «Профессионалитет».</w:t>
      </w:r>
    </w:p>
    <w:p w:rsidR="006052E4" w:rsidRPr="006052E4" w:rsidRDefault="006052E4" w:rsidP="001D130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284" w:firstLine="0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Профориентационная работа:</w:t>
      </w:r>
      <w:r w:rsidRPr="006052E4">
        <w:rPr>
          <w:sz w:val="24"/>
          <w:szCs w:val="24"/>
        </w:rPr>
        <w:t xml:space="preserve"> В ней преимущественно участвуют студенты.</w:t>
      </w:r>
    </w:p>
    <w:p w:rsidR="006052E4" w:rsidRPr="006052E4" w:rsidRDefault="006052E4" w:rsidP="001D130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284" w:firstLine="0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Профессиональное развитие студентов:</w:t>
      </w:r>
      <w:r w:rsidRPr="006052E4">
        <w:rPr>
          <w:sz w:val="24"/>
          <w:szCs w:val="24"/>
        </w:rPr>
        <w:t xml:space="preserve"> В этом направлении активны педагоги.</w:t>
      </w:r>
    </w:p>
    <w:p w:rsidR="006052E4" w:rsidRPr="006052E4" w:rsidRDefault="006052E4" w:rsidP="001D1306">
      <w:pPr>
        <w:spacing w:before="100" w:beforeAutospacing="1" w:after="100" w:afterAutospacing="1"/>
        <w:ind w:left="-284" w:firstLine="0"/>
        <w:rPr>
          <w:sz w:val="24"/>
          <w:szCs w:val="24"/>
        </w:rPr>
      </w:pPr>
      <w:r w:rsidRPr="006052E4">
        <w:rPr>
          <w:sz w:val="24"/>
          <w:szCs w:val="24"/>
        </w:rPr>
        <w:t>Всего проведено 44 мероприятия, что на 57% больше, чем в прошлом году. Рост обусловлен, в первую очередь, реализацией проекта «Профессионалитет». В рамках профориентационной работы и популяризации проекта было охвачено 965 потенциальных абитуриентов, что на 291 человека больше, чем в предыдущем году.</w:t>
      </w:r>
    </w:p>
    <w:p w:rsidR="006052E4" w:rsidRPr="006052E4" w:rsidRDefault="00AB5FDF" w:rsidP="001D1306">
      <w:pPr>
        <w:spacing w:before="100" w:beforeAutospacing="1" w:after="100" w:afterAutospacing="1"/>
        <w:ind w:left="-284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="006052E4" w:rsidRPr="006052E4">
        <w:rPr>
          <w:b/>
          <w:bCs/>
          <w:sz w:val="24"/>
          <w:szCs w:val="24"/>
        </w:rPr>
        <w:t>Здоровьесбережение:</w:t>
      </w:r>
      <w:r w:rsidR="006052E4" w:rsidRPr="006052E4">
        <w:rPr>
          <w:sz w:val="24"/>
          <w:szCs w:val="24"/>
        </w:rPr>
        <w:br/>
        <w:t>Активная работа ведется по модулю здоровьесбережения, в частности, силами волонтеров МЕДПРОФа. Регулярно функционирует пункт измерения артериального давления, где студенты совместно с преподавателями проводят профилактические мероприятия среди населения. Также проводятся интерактивные встречи с пациентами Центра дневного пребывания.</w:t>
      </w:r>
    </w:p>
    <w:p w:rsidR="006052E4" w:rsidRPr="006052E4" w:rsidRDefault="00AB5FDF" w:rsidP="00AB5FDF">
      <w:pPr>
        <w:spacing w:before="100" w:beforeAutospacing="1" w:after="100" w:afterAutospacing="1"/>
        <w:ind w:left="-284"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6052E4" w:rsidRPr="006052E4">
        <w:rPr>
          <w:b/>
          <w:bCs/>
          <w:sz w:val="24"/>
          <w:szCs w:val="24"/>
        </w:rPr>
        <w:t>Экологическое и спортивное воспитание:</w:t>
      </w:r>
      <w:r w:rsidR="006052E4" w:rsidRPr="006052E4">
        <w:rPr>
          <w:sz w:val="24"/>
          <w:szCs w:val="24"/>
        </w:rPr>
        <w:br/>
        <w:t>Наблюдается снижение активности по экологическому и спортивному направлениям. Показатель охвата составляет всего 0,005 мероприятия на студента.</w:t>
      </w:r>
    </w:p>
    <w:p w:rsidR="006052E4" w:rsidRPr="006052E4" w:rsidRDefault="00AB5FDF" w:rsidP="00AB5FDF">
      <w:pPr>
        <w:spacing w:before="100" w:beforeAutospacing="1" w:after="100" w:afterAutospacing="1"/>
        <w:ind w:left="-284" w:firstLine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6052E4" w:rsidRPr="006052E4">
        <w:rPr>
          <w:b/>
          <w:bCs/>
          <w:sz w:val="24"/>
          <w:szCs w:val="24"/>
        </w:rPr>
        <w:t>Психологическая служба:</w:t>
      </w:r>
      <w:r w:rsidR="006052E4" w:rsidRPr="006052E4">
        <w:rPr>
          <w:sz w:val="24"/>
          <w:szCs w:val="24"/>
        </w:rPr>
        <w:br/>
        <w:t>Деятельность психологической службы является вариативной частью программы воспитания и включает диагностику, консультирование и коррекцию.</w:t>
      </w:r>
    </w:p>
    <w:p w:rsidR="00AB5FDF" w:rsidRDefault="006052E4" w:rsidP="00AB5FD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284" w:firstLine="0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Общее количество приемов:</w:t>
      </w:r>
      <w:r w:rsidRPr="006052E4">
        <w:rPr>
          <w:sz w:val="24"/>
          <w:szCs w:val="24"/>
        </w:rPr>
        <w:t xml:space="preserve"> 523, что составляет более 74% от общего числа обращений. Сюда входят групповые консультации и диагностики.</w:t>
      </w:r>
    </w:p>
    <w:p w:rsidR="00AB5FDF" w:rsidRDefault="006052E4" w:rsidP="00AB5FD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284" w:firstLine="0"/>
        <w:rPr>
          <w:sz w:val="24"/>
          <w:szCs w:val="24"/>
        </w:rPr>
      </w:pPr>
      <w:r w:rsidRPr="00AB5FDF">
        <w:rPr>
          <w:b/>
          <w:bCs/>
          <w:sz w:val="24"/>
          <w:szCs w:val="24"/>
        </w:rPr>
        <w:t>Индивидуальные консультации:</w:t>
      </w:r>
      <w:r w:rsidRPr="006052E4">
        <w:rPr>
          <w:sz w:val="24"/>
          <w:szCs w:val="24"/>
        </w:rPr>
        <w:t xml:space="preserve"> 192, что составляет более 27% от общего числа обращений.</w:t>
      </w:r>
    </w:p>
    <w:p w:rsidR="006052E4" w:rsidRPr="006052E4" w:rsidRDefault="006052E4" w:rsidP="00AB5FD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284" w:firstLine="0"/>
        <w:rPr>
          <w:sz w:val="24"/>
          <w:szCs w:val="24"/>
        </w:rPr>
      </w:pPr>
      <w:r w:rsidRPr="00AB5FDF">
        <w:rPr>
          <w:b/>
          <w:bCs/>
          <w:sz w:val="24"/>
          <w:szCs w:val="24"/>
        </w:rPr>
        <w:t>Динамика:</w:t>
      </w:r>
      <w:r w:rsidRPr="006052E4">
        <w:rPr>
          <w:sz w:val="24"/>
          <w:szCs w:val="24"/>
        </w:rPr>
        <w:t xml:space="preserve"> По сравнению с прошлым годом общее количество приемов снизилось. При этом увеличилось число консультаций с родителями студентов.</w:t>
      </w:r>
    </w:p>
    <w:p w:rsidR="006052E4" w:rsidRPr="006052E4" w:rsidRDefault="006052E4" w:rsidP="007D26DD">
      <w:pPr>
        <w:spacing w:before="100" w:beforeAutospacing="1" w:after="100" w:afterAutospacing="1"/>
        <w:ind w:left="0" w:firstLine="0"/>
        <w:jc w:val="left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Анализ адаптации студентов:</w:t>
      </w:r>
      <w:r w:rsidRPr="006052E4">
        <w:rPr>
          <w:sz w:val="24"/>
          <w:szCs w:val="24"/>
        </w:rPr>
        <w:br/>
        <w:t xml:space="preserve">Диагностика уровня адаптации показала снижение в некоторых группах. </w:t>
      </w:r>
      <w:proofErr w:type="gramStart"/>
      <w:r w:rsidRPr="006052E4">
        <w:rPr>
          <w:sz w:val="24"/>
          <w:szCs w:val="24"/>
        </w:rPr>
        <w:t xml:space="preserve">Например, в группе 1лаб уровень адаптации к группе снизился на 3%, а к учебному процессу – на </w:t>
      </w:r>
      <w:r w:rsidRPr="006052E4">
        <w:rPr>
          <w:sz w:val="24"/>
          <w:szCs w:val="24"/>
        </w:rPr>
        <w:lastRenderedPageBreak/>
        <w:t>7%. В группе 1фм адаптация к группе снизилась на 24%, а к учебе – на 5%. Исключением стала группа первого курса лечебного дела, где оба показателя повысились.</w:t>
      </w:r>
      <w:proofErr w:type="gramEnd"/>
      <w:r w:rsidRPr="006052E4">
        <w:rPr>
          <w:sz w:val="24"/>
          <w:szCs w:val="24"/>
        </w:rPr>
        <w:t xml:space="preserve"> Стабильно высоким остается уровень тревожности у студентов выпускных групп, что связано с предстоящими экзаменами и аккредитацией. Анализ показывает, что повышенная тревожность характерна для добросовестных студентов.</w:t>
      </w:r>
    </w:p>
    <w:p w:rsidR="006052E4" w:rsidRPr="006052E4" w:rsidRDefault="006052E4" w:rsidP="007D26DD">
      <w:pPr>
        <w:spacing w:before="100" w:beforeAutospacing="1" w:after="100" w:afterAutospacing="1"/>
        <w:ind w:left="0" w:firstLine="0"/>
        <w:jc w:val="left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Опрос первокурсников:</w:t>
      </w:r>
      <w:r w:rsidRPr="006052E4">
        <w:rPr>
          <w:sz w:val="24"/>
          <w:szCs w:val="24"/>
        </w:rPr>
        <w:br/>
        <w:t>По итогам года был проведен опрос первокурсников.</w:t>
      </w:r>
    </w:p>
    <w:p w:rsidR="006052E4" w:rsidRPr="006052E4" w:rsidRDefault="006052E4" w:rsidP="00AB5FDF">
      <w:pPr>
        <w:numPr>
          <w:ilvl w:val="0"/>
          <w:numId w:val="3"/>
        </w:numPr>
        <w:spacing w:before="100" w:beforeAutospacing="1" w:after="100" w:afterAutospacing="1"/>
        <w:ind w:left="0" w:firstLine="0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Трудности в обучении:</w:t>
      </w:r>
      <w:r w:rsidRPr="006052E4">
        <w:rPr>
          <w:sz w:val="24"/>
          <w:szCs w:val="24"/>
        </w:rPr>
        <w:t xml:space="preserve"> Наиболее частыми ответами стали:</w:t>
      </w:r>
    </w:p>
    <w:p w:rsidR="006052E4" w:rsidRPr="006052E4" w:rsidRDefault="006052E4" w:rsidP="00AB5FDF">
      <w:pPr>
        <w:numPr>
          <w:ilvl w:val="1"/>
          <w:numId w:val="3"/>
        </w:numPr>
        <w:tabs>
          <w:tab w:val="clear" w:pos="1440"/>
          <w:tab w:val="num" w:pos="0"/>
        </w:tabs>
        <w:spacing w:before="100" w:beforeAutospacing="1" w:after="100" w:afterAutospacing="1"/>
        <w:ind w:left="0" w:firstLine="567"/>
        <w:rPr>
          <w:sz w:val="24"/>
          <w:szCs w:val="24"/>
        </w:rPr>
      </w:pPr>
      <w:r w:rsidRPr="006052E4">
        <w:rPr>
          <w:sz w:val="24"/>
          <w:szCs w:val="24"/>
        </w:rPr>
        <w:t>«Большой объем материала и домашнего задания».</w:t>
      </w:r>
    </w:p>
    <w:p w:rsidR="006052E4" w:rsidRPr="006052E4" w:rsidRDefault="006052E4" w:rsidP="00AB5FDF">
      <w:pPr>
        <w:numPr>
          <w:ilvl w:val="1"/>
          <w:numId w:val="3"/>
        </w:numPr>
        <w:tabs>
          <w:tab w:val="clear" w:pos="1440"/>
          <w:tab w:val="num" w:pos="0"/>
        </w:tabs>
        <w:spacing w:before="100" w:beforeAutospacing="1" w:after="100" w:afterAutospacing="1"/>
        <w:ind w:left="0" w:firstLine="567"/>
        <w:rPr>
          <w:sz w:val="24"/>
          <w:szCs w:val="24"/>
        </w:rPr>
      </w:pPr>
      <w:r w:rsidRPr="006052E4">
        <w:rPr>
          <w:sz w:val="24"/>
          <w:szCs w:val="24"/>
        </w:rPr>
        <w:t xml:space="preserve">«Отсутствие единых требований у педагогов», что также отразилось </w:t>
      </w:r>
      <w:proofErr w:type="gramStart"/>
      <w:r w:rsidRPr="006052E4">
        <w:rPr>
          <w:sz w:val="24"/>
          <w:szCs w:val="24"/>
        </w:rPr>
        <w:t>на</w:t>
      </w:r>
      <w:proofErr w:type="gramEnd"/>
    </w:p>
    <w:p w:rsidR="006052E4" w:rsidRPr="006052E4" w:rsidRDefault="007E7CC5" w:rsidP="00AB5FDF">
      <w:pPr>
        <w:numPr>
          <w:ilvl w:val="1"/>
          <w:numId w:val="4"/>
        </w:numPr>
        <w:tabs>
          <w:tab w:val="clear" w:pos="1440"/>
          <w:tab w:val="num" w:pos="0"/>
        </w:tabs>
        <w:spacing w:before="100" w:beforeAutospacing="1" w:after="100" w:afterAutospacing="1"/>
        <w:ind w:left="0" w:firstLine="567"/>
        <w:rPr>
          <w:sz w:val="24"/>
          <w:szCs w:val="24"/>
        </w:rPr>
      </w:pPr>
      <w:r w:rsidRPr="006052E4">
        <w:rPr>
          <w:sz w:val="24"/>
          <w:szCs w:val="24"/>
        </w:rPr>
        <w:t xml:space="preserve"> </w:t>
      </w:r>
      <w:r w:rsidR="006052E4" w:rsidRPr="006052E4">
        <w:rPr>
          <w:sz w:val="24"/>
          <w:szCs w:val="24"/>
        </w:rPr>
        <w:t>«Отсутствие единых требований у педагогов». Здесь же можно отметить трудности в налаживании взаимопонимания с преподавателями.</w:t>
      </w:r>
    </w:p>
    <w:p w:rsidR="006052E4" w:rsidRPr="006052E4" w:rsidRDefault="006052E4" w:rsidP="00AB5FDF">
      <w:pPr>
        <w:numPr>
          <w:ilvl w:val="1"/>
          <w:numId w:val="4"/>
        </w:numPr>
        <w:tabs>
          <w:tab w:val="clear" w:pos="1440"/>
          <w:tab w:val="num" w:pos="0"/>
        </w:tabs>
        <w:spacing w:before="100" w:beforeAutospacing="1" w:after="100" w:afterAutospacing="1"/>
        <w:ind w:left="0" w:firstLine="567"/>
        <w:rPr>
          <w:sz w:val="24"/>
          <w:szCs w:val="24"/>
        </w:rPr>
      </w:pPr>
      <w:r w:rsidRPr="006052E4">
        <w:rPr>
          <w:sz w:val="24"/>
          <w:szCs w:val="24"/>
        </w:rPr>
        <w:t>Несмотря на указанные трудности, большинство студентов в целом не испытывали серьезных проблем.</w:t>
      </w:r>
    </w:p>
    <w:p w:rsidR="006052E4" w:rsidRPr="006052E4" w:rsidRDefault="006052E4" w:rsidP="00AB5FDF">
      <w:pPr>
        <w:numPr>
          <w:ilvl w:val="0"/>
          <w:numId w:val="4"/>
        </w:numPr>
        <w:tabs>
          <w:tab w:val="num" w:pos="0"/>
        </w:tabs>
        <w:spacing w:before="100" w:beforeAutospacing="1" w:after="100" w:afterAutospacing="1"/>
        <w:ind w:left="0" w:firstLine="0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Предметы, дававшиеся с трудом:</w:t>
      </w:r>
    </w:p>
    <w:p w:rsidR="006052E4" w:rsidRPr="006052E4" w:rsidRDefault="006052E4" w:rsidP="00AB5FDF">
      <w:pPr>
        <w:numPr>
          <w:ilvl w:val="1"/>
          <w:numId w:val="4"/>
        </w:numPr>
        <w:tabs>
          <w:tab w:val="clear" w:pos="1440"/>
          <w:tab w:val="num" w:pos="0"/>
        </w:tabs>
        <w:spacing w:before="100" w:beforeAutospacing="1" w:after="100" w:afterAutospacing="1"/>
        <w:ind w:left="0" w:firstLine="567"/>
        <w:rPr>
          <w:sz w:val="24"/>
          <w:szCs w:val="24"/>
        </w:rPr>
      </w:pPr>
      <w:r w:rsidRPr="006052E4">
        <w:rPr>
          <w:sz w:val="24"/>
          <w:szCs w:val="24"/>
        </w:rPr>
        <w:t>Лидирующие позиции заняли математика и химия.</w:t>
      </w:r>
    </w:p>
    <w:p w:rsidR="006052E4" w:rsidRPr="006052E4" w:rsidRDefault="006052E4" w:rsidP="00AB5FDF">
      <w:pPr>
        <w:numPr>
          <w:ilvl w:val="1"/>
          <w:numId w:val="4"/>
        </w:numPr>
        <w:tabs>
          <w:tab w:val="clear" w:pos="1440"/>
          <w:tab w:val="num" w:pos="0"/>
        </w:tabs>
        <w:spacing w:before="100" w:beforeAutospacing="1" w:after="100" w:afterAutospacing="1"/>
        <w:ind w:left="0" w:firstLine="567"/>
        <w:rPr>
          <w:sz w:val="24"/>
          <w:szCs w:val="24"/>
        </w:rPr>
      </w:pPr>
      <w:r w:rsidRPr="006052E4">
        <w:rPr>
          <w:sz w:val="24"/>
          <w:szCs w:val="24"/>
        </w:rPr>
        <w:t>Для специальности «Лечебное дело» была отмечена анатомия. Примечательно, что анатомия также вошла в рейтинг «интересных и познавательных» дисциплин.</w:t>
      </w:r>
    </w:p>
    <w:p w:rsidR="006052E4" w:rsidRPr="006052E4" w:rsidRDefault="006052E4" w:rsidP="00AB5FDF">
      <w:pPr>
        <w:numPr>
          <w:ilvl w:val="0"/>
          <w:numId w:val="4"/>
        </w:numPr>
        <w:spacing w:before="100" w:beforeAutospacing="1" w:after="100" w:afterAutospacing="1"/>
        <w:ind w:left="0" w:firstLine="0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Неинтересные предметы:</w:t>
      </w:r>
    </w:p>
    <w:p w:rsidR="006052E4" w:rsidRPr="006052E4" w:rsidRDefault="006052E4" w:rsidP="00AB5FDF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/>
        <w:ind w:left="0" w:firstLine="567"/>
        <w:rPr>
          <w:sz w:val="24"/>
          <w:szCs w:val="24"/>
        </w:rPr>
      </w:pPr>
      <w:r w:rsidRPr="006052E4">
        <w:rPr>
          <w:sz w:val="24"/>
          <w:szCs w:val="24"/>
        </w:rPr>
        <w:t>Большинство студентов указали литературу.</w:t>
      </w:r>
    </w:p>
    <w:p w:rsidR="006052E4" w:rsidRPr="006052E4" w:rsidRDefault="006052E4" w:rsidP="00AB5FDF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/>
        <w:ind w:left="0" w:firstLine="567"/>
        <w:rPr>
          <w:sz w:val="24"/>
          <w:szCs w:val="24"/>
        </w:rPr>
      </w:pPr>
      <w:r w:rsidRPr="006052E4">
        <w:rPr>
          <w:sz w:val="24"/>
          <w:szCs w:val="24"/>
        </w:rPr>
        <w:t>Студенты специальности «Сестринское дело» отметили предмет «Медицинский регистратор».</w:t>
      </w:r>
    </w:p>
    <w:p w:rsidR="006052E4" w:rsidRPr="006052E4" w:rsidRDefault="006052E4" w:rsidP="00AB5FDF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/>
        <w:ind w:left="0" w:firstLine="0"/>
        <w:rPr>
          <w:sz w:val="24"/>
          <w:szCs w:val="24"/>
        </w:rPr>
      </w:pPr>
      <w:r w:rsidRPr="006052E4">
        <w:rPr>
          <w:sz w:val="24"/>
          <w:szCs w:val="24"/>
        </w:rPr>
        <w:t>Два студента (из группы 1 фельдшера 1 и лаборанты) отметили, что им были неинтересны все предметы.</w:t>
      </w:r>
    </w:p>
    <w:p w:rsidR="006052E4" w:rsidRPr="006052E4" w:rsidRDefault="006052E4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i/>
          <w:iCs/>
          <w:sz w:val="24"/>
          <w:szCs w:val="24"/>
        </w:rPr>
        <w:t>Важно отметить, что представленные данные не являются абсолютными и отражают общую тенденцию с учетом большего количества ответов.</w:t>
      </w:r>
    </w:p>
    <w:p w:rsidR="006052E4" w:rsidRPr="006052E4" w:rsidRDefault="006052E4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Рекомендации первокурсников для будущих студентов:</w:t>
      </w:r>
      <w:r w:rsidRPr="006052E4">
        <w:rPr>
          <w:sz w:val="24"/>
          <w:szCs w:val="24"/>
        </w:rPr>
        <w:br/>
        <w:t>Самыми популярными советами стали: «не пропускать занятия», «выполнять домашнее задание», «своевременно отрабатывать пропуски».</w:t>
      </w:r>
    </w:p>
    <w:p w:rsidR="001D1306" w:rsidRPr="001D1306" w:rsidRDefault="001D1306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b/>
          <w:bCs/>
          <w:sz w:val="24"/>
          <w:szCs w:val="24"/>
        </w:rPr>
        <w:t>Результаты опроса студентов старших курсов о студенческой жизни</w:t>
      </w:r>
    </w:p>
    <w:p w:rsidR="001D1306" w:rsidRPr="001D1306" w:rsidRDefault="001D1306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sz w:val="24"/>
          <w:szCs w:val="24"/>
        </w:rPr>
        <w:t>В рамках исследования уровня удовлетворенности студенческой жизнью был проведен опрос среди студентов старших курсов. В опросе приняли участие 379 человек.</w:t>
      </w:r>
    </w:p>
    <w:p w:rsidR="001D1306" w:rsidRPr="001D1306" w:rsidRDefault="001D1306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b/>
          <w:bCs/>
          <w:sz w:val="24"/>
          <w:szCs w:val="24"/>
        </w:rPr>
        <w:t>Основные выводы:</w:t>
      </w:r>
    </w:p>
    <w:p w:rsidR="001D1306" w:rsidRPr="001D1306" w:rsidRDefault="001D1306" w:rsidP="001D1306">
      <w:pPr>
        <w:numPr>
          <w:ilvl w:val="0"/>
          <w:numId w:val="1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b/>
          <w:bCs/>
          <w:sz w:val="24"/>
          <w:szCs w:val="24"/>
        </w:rPr>
        <w:t>Общая удовлетворенность:</w:t>
      </w:r>
      <w:r w:rsidRPr="001D1306">
        <w:rPr>
          <w:sz w:val="24"/>
          <w:szCs w:val="24"/>
        </w:rPr>
        <w:t xml:space="preserve"> Большинство опрошенных студентов (те, кто выбрал варианты «полностью удовлетворен» и «скорее удовлетворен») выразили положительное отношение к студенческой жизни.</w:t>
      </w:r>
    </w:p>
    <w:p w:rsidR="001D1306" w:rsidRPr="001D1306" w:rsidRDefault="001D1306" w:rsidP="001D1306">
      <w:pPr>
        <w:numPr>
          <w:ilvl w:val="0"/>
          <w:numId w:val="1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b/>
          <w:bCs/>
          <w:sz w:val="24"/>
          <w:szCs w:val="24"/>
        </w:rPr>
        <w:t>Трудности в обучении:</w:t>
      </w:r>
      <w:r w:rsidRPr="001D1306">
        <w:rPr>
          <w:sz w:val="24"/>
          <w:szCs w:val="24"/>
        </w:rPr>
        <w:t xml:space="preserve"> На вопрос о наличии трудностей в процессе обучения 39% студентов ответили отрицательно («нет»). При этом значительная часть опрошенных (31%) отметила наличие таких трудностей («да»).</w:t>
      </w:r>
    </w:p>
    <w:p w:rsidR="001D1306" w:rsidRPr="001D1306" w:rsidRDefault="001D1306" w:rsidP="001D1306">
      <w:pPr>
        <w:numPr>
          <w:ilvl w:val="0"/>
          <w:numId w:val="1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b/>
          <w:bCs/>
          <w:sz w:val="24"/>
          <w:szCs w:val="24"/>
        </w:rPr>
        <w:t>Качество образования:</w:t>
      </w:r>
      <w:r w:rsidRPr="001D1306">
        <w:rPr>
          <w:sz w:val="24"/>
          <w:szCs w:val="24"/>
        </w:rPr>
        <w:t xml:space="preserve"> Студенты в целом оценивают качество образования в техникуме как «хорошее». Этот показатель остался на прежнем уровне по сравнению с прошлым годом.</w:t>
      </w:r>
    </w:p>
    <w:p w:rsidR="001D1306" w:rsidRPr="001D1306" w:rsidRDefault="001D1306" w:rsidP="001D1306">
      <w:pPr>
        <w:numPr>
          <w:ilvl w:val="0"/>
          <w:numId w:val="1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b/>
          <w:bCs/>
          <w:sz w:val="24"/>
          <w:szCs w:val="24"/>
        </w:rPr>
        <w:lastRenderedPageBreak/>
        <w:t>Динамика оценки «удовлетворительно»:</w:t>
      </w:r>
      <w:r w:rsidRPr="001D1306">
        <w:rPr>
          <w:sz w:val="24"/>
          <w:szCs w:val="24"/>
        </w:rPr>
        <w:t xml:space="preserve"> Наблюдается положительная динамика в оценке качества образования: если в прошлом году 99 студентов выбрали вариант «удовлетворительно», то в текущем году этот показатель снизился до 65.</w:t>
      </w:r>
    </w:p>
    <w:p w:rsidR="001D1306" w:rsidRPr="001D1306" w:rsidRDefault="001D1306" w:rsidP="001D1306">
      <w:pPr>
        <w:numPr>
          <w:ilvl w:val="0"/>
          <w:numId w:val="1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b/>
          <w:bCs/>
          <w:sz w:val="24"/>
          <w:szCs w:val="24"/>
        </w:rPr>
        <w:t>Профессионализм педагогов:</w:t>
      </w:r>
      <w:r w:rsidRPr="001D1306">
        <w:rPr>
          <w:sz w:val="24"/>
          <w:szCs w:val="24"/>
        </w:rPr>
        <w:t xml:space="preserve"> Уровень профессионализма преподавателей оценивается студентами как «довольно высокий».</w:t>
      </w:r>
    </w:p>
    <w:p w:rsidR="001D1306" w:rsidRPr="001D1306" w:rsidRDefault="001D1306" w:rsidP="001D1306">
      <w:pPr>
        <w:numPr>
          <w:ilvl w:val="0"/>
          <w:numId w:val="1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b/>
          <w:bCs/>
          <w:sz w:val="24"/>
          <w:szCs w:val="24"/>
        </w:rPr>
        <w:t>Взаимодействие с куратором:</w:t>
      </w:r>
      <w:r w:rsidRPr="001D1306">
        <w:rPr>
          <w:sz w:val="24"/>
          <w:szCs w:val="24"/>
        </w:rPr>
        <w:t xml:space="preserve"> Более 70% студентов сообщили, что у них никогда не возникало конфликтов с куратором. Лишь 5% опрошенных сталкивались с конфликтами «часто». По сравнению с прошлым годом, статистика конфликтов с кураторами снизилась.</w:t>
      </w:r>
    </w:p>
    <w:p w:rsidR="001D1306" w:rsidRPr="001D1306" w:rsidRDefault="001D1306" w:rsidP="001D1306">
      <w:pPr>
        <w:numPr>
          <w:ilvl w:val="0"/>
          <w:numId w:val="1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b/>
          <w:bCs/>
          <w:sz w:val="24"/>
          <w:szCs w:val="24"/>
        </w:rPr>
        <w:t>Атмосфера в группе:</w:t>
      </w:r>
      <w:r w:rsidRPr="001D1306">
        <w:rPr>
          <w:sz w:val="24"/>
          <w:szCs w:val="24"/>
        </w:rPr>
        <w:t xml:space="preserve"> Более 73% студентов чувствуют себя комфортно в своих группах.</w:t>
      </w:r>
    </w:p>
    <w:p w:rsidR="001D1306" w:rsidRPr="001D1306" w:rsidRDefault="001D1306" w:rsidP="001D1306">
      <w:pPr>
        <w:numPr>
          <w:ilvl w:val="0"/>
          <w:numId w:val="1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b/>
          <w:bCs/>
          <w:sz w:val="24"/>
          <w:szCs w:val="24"/>
        </w:rPr>
        <w:t>Мероприятия в техникуме:</w:t>
      </w:r>
      <w:r w:rsidRPr="001D1306">
        <w:rPr>
          <w:sz w:val="24"/>
          <w:szCs w:val="24"/>
        </w:rPr>
        <w:t xml:space="preserve"> Половина опрошенных студентов отметила, что им понравились все проведенные мероприятия. Однако 23 человека не смогли выделить ни одного запоминающегося события. Причины такого мнения были разнообразны. Сто человек затруднились с ответом.</w:t>
      </w:r>
    </w:p>
    <w:p w:rsidR="001D1306" w:rsidRPr="001D1306" w:rsidRDefault="001D1306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b/>
          <w:bCs/>
          <w:sz w:val="24"/>
          <w:szCs w:val="24"/>
        </w:rPr>
        <w:t>Предложения студентов по улучшению деятельности техникума:</w:t>
      </w:r>
    </w:p>
    <w:p w:rsidR="001D1306" w:rsidRPr="001D1306" w:rsidRDefault="001D1306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sz w:val="24"/>
          <w:szCs w:val="24"/>
        </w:rPr>
        <w:t>Студенческое сообщество высказало ряд пожеланий, направленных на повышение качества работы техникума:</w:t>
      </w:r>
    </w:p>
    <w:p w:rsidR="001D1306" w:rsidRPr="001D1306" w:rsidRDefault="001D1306" w:rsidP="001D1306">
      <w:pPr>
        <w:numPr>
          <w:ilvl w:val="0"/>
          <w:numId w:val="18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sz w:val="24"/>
          <w:szCs w:val="24"/>
        </w:rPr>
        <w:t>Оптимизация расписания.</w:t>
      </w:r>
    </w:p>
    <w:p w:rsidR="001D1306" w:rsidRPr="001D1306" w:rsidRDefault="001D1306" w:rsidP="001D1306">
      <w:pPr>
        <w:numPr>
          <w:ilvl w:val="0"/>
          <w:numId w:val="18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sz w:val="24"/>
          <w:szCs w:val="24"/>
        </w:rPr>
        <w:t>Улучшение качества питания.</w:t>
      </w:r>
    </w:p>
    <w:p w:rsidR="001D1306" w:rsidRPr="001D1306" w:rsidRDefault="001D1306" w:rsidP="001D1306">
      <w:pPr>
        <w:numPr>
          <w:ilvl w:val="0"/>
          <w:numId w:val="18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sz w:val="24"/>
          <w:szCs w:val="24"/>
        </w:rPr>
        <w:t>Корректировка поведения сотрудников охраны и вахтеров.</w:t>
      </w:r>
    </w:p>
    <w:p w:rsidR="001D1306" w:rsidRPr="001D1306" w:rsidRDefault="001D1306" w:rsidP="001D1306">
      <w:pPr>
        <w:numPr>
          <w:ilvl w:val="0"/>
          <w:numId w:val="18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sz w:val="24"/>
          <w:szCs w:val="24"/>
        </w:rPr>
        <w:t>Предлагается рассмотреть возможность деления учебных пар на две части по 45 минут с обязательным перерывом между ними.</w:t>
      </w:r>
    </w:p>
    <w:p w:rsidR="001D1306" w:rsidRPr="001D1306" w:rsidRDefault="001D1306" w:rsidP="001D1306">
      <w:pPr>
        <w:numPr>
          <w:ilvl w:val="0"/>
          <w:numId w:val="18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1D1306">
        <w:rPr>
          <w:sz w:val="24"/>
          <w:szCs w:val="24"/>
        </w:rPr>
        <w:t>Предоставление студентам возможности совмещать учебу с работой.</w:t>
      </w:r>
    </w:p>
    <w:p w:rsidR="006052E4" w:rsidRPr="006052E4" w:rsidRDefault="001D1306" w:rsidP="007D26DD">
      <w:pPr>
        <w:spacing w:before="100" w:beforeAutospacing="1" w:after="100" w:afterAutospacing="1"/>
        <w:ind w:left="-851" w:firstLine="0"/>
        <w:rPr>
          <w:sz w:val="24"/>
          <w:szCs w:val="24"/>
        </w:rPr>
      </w:pPr>
      <w:r w:rsidRPr="001D1306">
        <w:rPr>
          <w:sz w:val="24"/>
          <w:szCs w:val="24"/>
        </w:rPr>
        <w:br/>
      </w:r>
      <w:r w:rsidRPr="001D1306">
        <w:rPr>
          <w:sz w:val="24"/>
          <w:szCs w:val="24"/>
        </w:rPr>
        <w:br/>
      </w:r>
      <w:r w:rsidR="006052E4" w:rsidRPr="006052E4">
        <w:rPr>
          <w:b/>
          <w:bCs/>
          <w:sz w:val="24"/>
          <w:szCs w:val="24"/>
        </w:rPr>
        <w:t>Положительная динамика:</w:t>
      </w:r>
      <w:r w:rsidR="006052E4" w:rsidRPr="006052E4">
        <w:rPr>
          <w:sz w:val="24"/>
          <w:szCs w:val="24"/>
        </w:rPr>
        <w:t xml:space="preserve"> Отмечен значительный рост мероприятий в рамках профессионального модуля, что связано с реализацией национального проекта «Профессионалитет». Это свидетельствует об эффективности данного направления.</w:t>
      </w:r>
    </w:p>
    <w:p w:rsidR="006052E4" w:rsidRPr="006052E4" w:rsidRDefault="006052E4" w:rsidP="001D1306">
      <w:pPr>
        <w:numPr>
          <w:ilvl w:val="0"/>
          <w:numId w:val="5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Стабильность:</w:t>
      </w:r>
      <w:r w:rsidRPr="006052E4">
        <w:rPr>
          <w:sz w:val="24"/>
          <w:szCs w:val="24"/>
        </w:rPr>
        <w:t xml:space="preserve"> Показатели гражданско-патриотического и нравственно-эстетического воспитания остаются на прежнем уровне, что говорит о стабильной работе в этих областях.</w:t>
      </w:r>
    </w:p>
    <w:p w:rsidR="006052E4" w:rsidRPr="006052E4" w:rsidRDefault="006052E4" w:rsidP="001D1306">
      <w:pPr>
        <w:numPr>
          <w:ilvl w:val="0"/>
          <w:numId w:val="5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Здоровьесбережение:</w:t>
      </w:r>
      <w:r w:rsidRPr="006052E4">
        <w:rPr>
          <w:sz w:val="24"/>
          <w:szCs w:val="24"/>
        </w:rPr>
        <w:t xml:space="preserve"> Активная деятельность волонтеров МЕДПРОФа и регулярные профилактические мероприятия являются важным вкладом в здоровье студентов и населения.</w:t>
      </w:r>
    </w:p>
    <w:p w:rsidR="006052E4" w:rsidRPr="006052E4" w:rsidRDefault="006052E4" w:rsidP="001D1306">
      <w:pPr>
        <w:numPr>
          <w:ilvl w:val="0"/>
          <w:numId w:val="5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Зоны роста:</w:t>
      </w:r>
      <w:r w:rsidRPr="006052E4">
        <w:rPr>
          <w:sz w:val="24"/>
          <w:szCs w:val="24"/>
        </w:rPr>
        <w:t xml:space="preserve"> Экологическое и спортивное направления требуют особого внимания и разработки новых, более эффективных форм работы для повышения охвата студентов.</w:t>
      </w:r>
    </w:p>
    <w:p w:rsidR="006052E4" w:rsidRPr="006052E4" w:rsidRDefault="006052E4" w:rsidP="001D1306">
      <w:pPr>
        <w:numPr>
          <w:ilvl w:val="0"/>
          <w:numId w:val="5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Психологическая служба:</w:t>
      </w:r>
      <w:r w:rsidRPr="006052E4">
        <w:rPr>
          <w:sz w:val="24"/>
          <w:szCs w:val="24"/>
        </w:rPr>
        <w:t xml:space="preserve"> Снижение общего числа приемов и снижение уровня адаптации в некоторых группах требуют анализа причин и разработки мер по их устранению. Увеличение консультаций с родителями – положительный момент, но важно не упускать из виду потребности самих студентов. Повышенная тревожность у добросовестных студентов выпускных групп – закономерное явление, но требует поддержки и психологического сопровождения.</w:t>
      </w:r>
    </w:p>
    <w:p w:rsidR="006052E4" w:rsidRPr="006052E4" w:rsidRDefault="006052E4" w:rsidP="001D1306">
      <w:pPr>
        <w:numPr>
          <w:ilvl w:val="0"/>
          <w:numId w:val="5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Обратная связь от первокурсников:</w:t>
      </w:r>
      <w:r w:rsidRPr="006052E4">
        <w:rPr>
          <w:sz w:val="24"/>
          <w:szCs w:val="24"/>
        </w:rPr>
        <w:t xml:space="preserve"> Выявленные трудности (объем материала, отсутствие единых требований) должны быть учтены при планировании учебного </w:t>
      </w:r>
      <w:r w:rsidRPr="006052E4">
        <w:rPr>
          <w:sz w:val="24"/>
          <w:szCs w:val="24"/>
        </w:rPr>
        <w:lastRenderedPageBreak/>
        <w:t>процесса и методической работе с преподавателями. Популярность анатомии как интересной дисциплины может быть использована для развития других предметов.</w:t>
      </w:r>
    </w:p>
    <w:p w:rsidR="006052E4" w:rsidRPr="006052E4" w:rsidRDefault="006052E4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Предложения:</w:t>
      </w:r>
    </w:p>
    <w:p w:rsidR="006052E4" w:rsidRPr="006052E4" w:rsidRDefault="006052E4" w:rsidP="001D1306">
      <w:pPr>
        <w:numPr>
          <w:ilvl w:val="0"/>
          <w:numId w:val="6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sz w:val="24"/>
          <w:szCs w:val="24"/>
        </w:rPr>
        <w:t>Разработать и внедрить новые формы работы по экологическому и спортивному воспитанию, направленные на повышение мотивации и вовлеченности студентов.</w:t>
      </w:r>
    </w:p>
    <w:p w:rsidR="006052E4" w:rsidRPr="006052E4" w:rsidRDefault="006052E4" w:rsidP="001D1306">
      <w:pPr>
        <w:numPr>
          <w:ilvl w:val="0"/>
          <w:numId w:val="6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sz w:val="24"/>
          <w:szCs w:val="24"/>
        </w:rPr>
        <w:t xml:space="preserve">Провести углубленный анализ </w:t>
      </w:r>
      <w:proofErr w:type="gramStart"/>
      <w:r w:rsidRPr="006052E4">
        <w:rPr>
          <w:sz w:val="24"/>
          <w:szCs w:val="24"/>
        </w:rPr>
        <w:t>причин снижения уровня адаптации</w:t>
      </w:r>
      <w:proofErr w:type="gramEnd"/>
      <w:r w:rsidRPr="006052E4">
        <w:rPr>
          <w:sz w:val="24"/>
          <w:szCs w:val="24"/>
        </w:rPr>
        <w:t xml:space="preserve"> в отдельных группах и разработать индивидуальные программы поддержки.</w:t>
      </w:r>
    </w:p>
    <w:p w:rsidR="006052E4" w:rsidRPr="006052E4" w:rsidRDefault="006052E4" w:rsidP="001D1306">
      <w:pPr>
        <w:numPr>
          <w:ilvl w:val="0"/>
          <w:numId w:val="6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sz w:val="24"/>
          <w:szCs w:val="24"/>
        </w:rPr>
        <w:t>Усилить работу психологической службы по профилактике и коррекции тревожности у студентов, особенно в выпускных группах, возможно, путем расширения спектра предлагаемых психологических услуг.</w:t>
      </w:r>
    </w:p>
    <w:p w:rsidR="006052E4" w:rsidRPr="006052E4" w:rsidRDefault="006052E4" w:rsidP="001D1306">
      <w:pPr>
        <w:numPr>
          <w:ilvl w:val="0"/>
          <w:numId w:val="6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sz w:val="24"/>
          <w:szCs w:val="24"/>
        </w:rPr>
        <w:t>Рассмотреть возможность проведения методических семинаров для преподавателей по вопросам унификации требований и выстраивания эффективной коммуникации со студентами.</w:t>
      </w:r>
      <w:r w:rsidRPr="006052E4">
        <w:rPr>
          <w:sz w:val="24"/>
          <w:szCs w:val="24"/>
        </w:rPr>
        <w:br/>
        <w:t>5. Использовать положительный опыт преподавания анатомии для повышения интереса к другим дисциплинам, возможно, через междисциплинарные проекты и практикоориентированные занятия.</w:t>
      </w:r>
      <w:r w:rsidRPr="006052E4">
        <w:rPr>
          <w:sz w:val="24"/>
          <w:szCs w:val="24"/>
        </w:rPr>
        <w:br/>
        <w:t>6. Проанализировать причины, по которым студенты считают литературу и предмет «Медицинский регистратор» неинтересными, и рассмотреть возможности обновления методик преподавания или содержания курсов.</w:t>
      </w:r>
      <w:r w:rsidRPr="006052E4">
        <w:rPr>
          <w:sz w:val="24"/>
          <w:szCs w:val="24"/>
        </w:rPr>
        <w:br/>
        <w:t>7. Продолжить мониторинг удовлетворенности студенческой жизнью, уделяя особое внимание выявлению и устранению факторов, снижающих удовлетворенность.</w:t>
      </w:r>
    </w:p>
    <w:p w:rsidR="006052E4" w:rsidRPr="006052E4" w:rsidRDefault="006052E4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b/>
          <w:bCs/>
          <w:sz w:val="24"/>
          <w:szCs w:val="24"/>
        </w:rPr>
        <w:t>Дальнейшие шаги:</w:t>
      </w:r>
    </w:p>
    <w:p w:rsidR="006052E4" w:rsidRPr="006052E4" w:rsidRDefault="006052E4" w:rsidP="001D1306">
      <w:pPr>
        <w:numPr>
          <w:ilvl w:val="0"/>
          <w:numId w:val="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sz w:val="24"/>
          <w:szCs w:val="24"/>
        </w:rPr>
        <w:t>Провести анализ результатов опроса старших курсов по удовлетворенности студенческой жизнью для выявления конкретных областей, требующих улучшения.</w:t>
      </w:r>
    </w:p>
    <w:p w:rsidR="006052E4" w:rsidRPr="006052E4" w:rsidRDefault="006052E4" w:rsidP="001D1306">
      <w:pPr>
        <w:numPr>
          <w:ilvl w:val="0"/>
          <w:numId w:val="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sz w:val="24"/>
          <w:szCs w:val="24"/>
        </w:rPr>
        <w:t>Разработать план мероприятий по повышению охвата студентов в экологическом и спортивном направлениях на следующий учебный год.</w:t>
      </w:r>
    </w:p>
    <w:p w:rsidR="006052E4" w:rsidRPr="006052E4" w:rsidRDefault="006052E4" w:rsidP="001D1306">
      <w:pPr>
        <w:numPr>
          <w:ilvl w:val="0"/>
          <w:numId w:val="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sz w:val="24"/>
          <w:szCs w:val="24"/>
        </w:rPr>
        <w:t>Организовать встречу с преподавателями для обсуждения результатов опроса первокурсников и выработки совместных решений по улучшению учебного процесса.</w:t>
      </w:r>
    </w:p>
    <w:p w:rsidR="006052E4" w:rsidRPr="006052E4" w:rsidRDefault="006052E4" w:rsidP="001D1306">
      <w:pPr>
        <w:numPr>
          <w:ilvl w:val="0"/>
          <w:numId w:val="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sz w:val="24"/>
          <w:szCs w:val="24"/>
        </w:rPr>
        <w:t>Продолжить сотрудничество с волонтерами МЕДПРОФа, расширяя спектр их деятельности в рамках здоровьесбережения.</w:t>
      </w:r>
    </w:p>
    <w:p w:rsidR="006052E4" w:rsidRPr="006052E4" w:rsidRDefault="006052E4" w:rsidP="001D1306">
      <w:pPr>
        <w:numPr>
          <w:ilvl w:val="0"/>
          <w:numId w:val="7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6052E4">
        <w:rPr>
          <w:sz w:val="24"/>
          <w:szCs w:val="24"/>
        </w:rPr>
        <w:t>Обеспечить регулярное информирование студентов о возможностях психологической службы и важности заботы о своем психическом здоровье.</w:t>
      </w:r>
    </w:p>
    <w:p w:rsidR="00511C5A" w:rsidRPr="00511C5A" w:rsidRDefault="00511C5A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b/>
          <w:bCs/>
          <w:sz w:val="24"/>
          <w:szCs w:val="24"/>
        </w:rPr>
        <w:t>Результаты диагностики уровня воспитанности студентов</w:t>
      </w:r>
    </w:p>
    <w:p w:rsidR="00511C5A" w:rsidRPr="00511C5A" w:rsidRDefault="00511C5A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sz w:val="24"/>
          <w:szCs w:val="24"/>
        </w:rPr>
        <w:t>Диагностика уровня воспитанности студентов показала следующие результаты:</w:t>
      </w:r>
    </w:p>
    <w:p w:rsidR="00511C5A" w:rsidRPr="00511C5A" w:rsidRDefault="00511C5A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b/>
          <w:bCs/>
          <w:sz w:val="24"/>
          <w:szCs w:val="24"/>
        </w:rPr>
        <w:t>1 курс:</w:t>
      </w:r>
    </w:p>
    <w:p w:rsidR="00511C5A" w:rsidRPr="00511C5A" w:rsidRDefault="00511C5A" w:rsidP="001D1306">
      <w:pPr>
        <w:numPr>
          <w:ilvl w:val="0"/>
          <w:numId w:val="15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b/>
          <w:bCs/>
          <w:sz w:val="24"/>
          <w:szCs w:val="24"/>
        </w:rPr>
        <w:t>Ниже среднего:</w:t>
      </w:r>
      <w:r w:rsidRPr="00511C5A">
        <w:rPr>
          <w:sz w:val="24"/>
          <w:szCs w:val="24"/>
        </w:rPr>
        <w:t xml:space="preserve"> Уровень воспитанности ниже среднего выявлен в группах 1 МС</w:t>
      </w:r>
      <w:proofErr w:type="gramStart"/>
      <w:r w:rsidRPr="00511C5A">
        <w:rPr>
          <w:sz w:val="24"/>
          <w:szCs w:val="24"/>
        </w:rPr>
        <w:t>4</w:t>
      </w:r>
      <w:proofErr w:type="gramEnd"/>
      <w:r w:rsidRPr="00511C5A">
        <w:rPr>
          <w:sz w:val="24"/>
          <w:szCs w:val="24"/>
        </w:rPr>
        <w:t>, 1 МС2 и 1 МС3. Этот уровень характеризуется слабым, неустойчивым положительным поведением, которое в основном регулируется внешними требованиями и стимулами со стороны взрослых. Самоорганизация и саморегуляция проявляются ситуативно.</w:t>
      </w:r>
    </w:p>
    <w:p w:rsidR="00511C5A" w:rsidRPr="00511C5A" w:rsidRDefault="00511C5A" w:rsidP="001D1306">
      <w:pPr>
        <w:numPr>
          <w:ilvl w:val="0"/>
          <w:numId w:val="15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b/>
          <w:bCs/>
          <w:sz w:val="24"/>
          <w:szCs w:val="24"/>
        </w:rPr>
        <w:t>Средний уровень:</w:t>
      </w:r>
      <w:r w:rsidRPr="00511C5A">
        <w:rPr>
          <w:sz w:val="24"/>
          <w:szCs w:val="24"/>
        </w:rPr>
        <w:t xml:space="preserve"> У остальных групп первого курса диагностирован средний уровень воспитанности. При расчете использовались средние значения.</w:t>
      </w:r>
    </w:p>
    <w:p w:rsidR="007D26DD" w:rsidRDefault="007D26DD" w:rsidP="001D1306">
      <w:pPr>
        <w:spacing w:before="100" w:beforeAutospacing="1" w:after="100" w:afterAutospacing="1"/>
        <w:ind w:left="-851" w:firstLine="851"/>
        <w:rPr>
          <w:b/>
          <w:bCs/>
          <w:sz w:val="24"/>
          <w:szCs w:val="24"/>
        </w:rPr>
      </w:pPr>
    </w:p>
    <w:p w:rsidR="00511C5A" w:rsidRPr="00511C5A" w:rsidRDefault="00511C5A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b/>
          <w:bCs/>
          <w:sz w:val="24"/>
          <w:szCs w:val="24"/>
        </w:rPr>
        <w:lastRenderedPageBreak/>
        <w:t>2 курс:</w:t>
      </w:r>
    </w:p>
    <w:p w:rsidR="00511C5A" w:rsidRPr="00511C5A" w:rsidRDefault="00511C5A" w:rsidP="001D1306">
      <w:pPr>
        <w:numPr>
          <w:ilvl w:val="0"/>
          <w:numId w:val="16"/>
        </w:num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sz w:val="24"/>
          <w:szCs w:val="24"/>
        </w:rPr>
        <w:t>В целом студенты второго курса продемонстрировали средний уровень воспитанности.</w:t>
      </w:r>
    </w:p>
    <w:p w:rsidR="00511C5A" w:rsidRPr="00511C5A" w:rsidRDefault="00511C5A" w:rsidP="007D26DD">
      <w:pPr>
        <w:spacing w:before="100" w:beforeAutospacing="1" w:after="100" w:afterAutospacing="1"/>
        <w:ind w:left="0" w:firstLine="0"/>
        <w:rPr>
          <w:sz w:val="24"/>
          <w:szCs w:val="24"/>
        </w:rPr>
      </w:pPr>
      <w:r w:rsidRPr="00511C5A">
        <w:rPr>
          <w:b/>
          <w:bCs/>
          <w:sz w:val="24"/>
          <w:szCs w:val="24"/>
        </w:rPr>
        <w:t>Динамика:</w:t>
      </w:r>
      <w:r w:rsidRPr="00511C5A">
        <w:rPr>
          <w:sz w:val="24"/>
          <w:szCs w:val="24"/>
        </w:rPr>
        <w:t xml:space="preserve"> Следует отметить, что данные показатели снизились по сравнению с предыдущими годами. Пять лет назад студенты показывали высокий уровень воспитанности.</w:t>
      </w:r>
    </w:p>
    <w:p w:rsidR="00511C5A" w:rsidRPr="00511C5A" w:rsidRDefault="00511C5A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b/>
          <w:bCs/>
          <w:sz w:val="24"/>
          <w:szCs w:val="24"/>
        </w:rPr>
        <w:t>Работа с родителями и вовлечение в воспитательный процесс:</w:t>
      </w:r>
    </w:p>
    <w:p w:rsidR="00511C5A" w:rsidRPr="00511C5A" w:rsidRDefault="00511C5A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sz w:val="24"/>
          <w:szCs w:val="24"/>
        </w:rPr>
        <w:t>Образовательные организации системы среднего профессионального образования (СПО) должны активно работать с родителями студентов. Однако на этом пути возникают сложности, в том числе связанные с дистанционным форматом взаимодействия и большим количеством иногородних студентов. Дополнительными проблемами являются отрешенность и недостаточная заинтересованность родителей в воспитании своих детей.</w:t>
      </w:r>
    </w:p>
    <w:p w:rsidR="00511C5A" w:rsidRPr="00511C5A" w:rsidRDefault="00511C5A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sz w:val="24"/>
          <w:szCs w:val="24"/>
        </w:rPr>
        <w:t>Несмотря на низкую посещаемость родительских собраний (менее 10%), мы предпринимаем попытки вовлечь родителей в студенческую жизнь другими способами, чтобы лучше понять их менталитет. По результатам опроса о повышении качества ведения сообщества в ВК, студенты выразили пожелания "больше общения с преподавателями" и "знать, чем живет педагогический состав". Необходимо проработать механизмы реализации этих предложений.</w:t>
      </w:r>
    </w:p>
    <w:p w:rsidR="00511C5A" w:rsidRPr="00511C5A" w:rsidRDefault="00511C5A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b/>
          <w:bCs/>
          <w:sz w:val="24"/>
          <w:szCs w:val="24"/>
        </w:rPr>
        <w:t>Общая оценка воспитательной работы:</w:t>
      </w:r>
    </w:p>
    <w:p w:rsidR="00511C5A" w:rsidRPr="00511C5A" w:rsidRDefault="00511C5A" w:rsidP="001D1306">
      <w:pPr>
        <w:spacing w:before="100" w:beforeAutospacing="1" w:after="100" w:afterAutospacing="1"/>
        <w:ind w:left="-851" w:firstLine="851"/>
        <w:rPr>
          <w:sz w:val="24"/>
          <w:szCs w:val="24"/>
        </w:rPr>
      </w:pPr>
      <w:r w:rsidRPr="00511C5A">
        <w:rPr>
          <w:sz w:val="24"/>
          <w:szCs w:val="24"/>
        </w:rPr>
        <w:t>В целом, деятельность по воспитательной работе можно оценить как "хорошо". Однако существует значительный объем вопросов, требующих решения и дальнейшего совершенствования.</w:t>
      </w:r>
    </w:p>
    <w:p w:rsidR="00254B56" w:rsidRPr="00D17245" w:rsidRDefault="00511C5A" w:rsidP="001D1306">
      <w:pPr>
        <w:spacing w:line="360" w:lineRule="auto"/>
        <w:ind w:left="-851" w:firstLine="851"/>
        <w:rPr>
          <w:b/>
          <w:sz w:val="72"/>
          <w:szCs w:val="72"/>
        </w:rPr>
      </w:pPr>
      <w:r w:rsidRPr="00511C5A">
        <w:rPr>
          <w:sz w:val="24"/>
          <w:szCs w:val="24"/>
        </w:rPr>
        <w:br/>
      </w:r>
      <w:r w:rsidRPr="00511C5A">
        <w:rPr>
          <w:sz w:val="24"/>
          <w:szCs w:val="24"/>
        </w:rPr>
        <w:br/>
      </w:r>
    </w:p>
    <w:sectPr w:rsidR="00254B56" w:rsidRPr="00D17245" w:rsidSect="001D1306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760"/>
    <w:multiLevelType w:val="multilevel"/>
    <w:tmpl w:val="F786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3C3BFB"/>
    <w:multiLevelType w:val="multilevel"/>
    <w:tmpl w:val="76C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510EC"/>
    <w:multiLevelType w:val="multilevel"/>
    <w:tmpl w:val="B21C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504E1"/>
    <w:multiLevelType w:val="multilevel"/>
    <w:tmpl w:val="D0A0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404E5"/>
    <w:multiLevelType w:val="multilevel"/>
    <w:tmpl w:val="E80C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9383F"/>
    <w:multiLevelType w:val="multilevel"/>
    <w:tmpl w:val="FBF4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27740"/>
    <w:multiLevelType w:val="multilevel"/>
    <w:tmpl w:val="38A6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01D2A"/>
    <w:multiLevelType w:val="multilevel"/>
    <w:tmpl w:val="F09C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AE7726"/>
    <w:multiLevelType w:val="multilevel"/>
    <w:tmpl w:val="92F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5A1691"/>
    <w:multiLevelType w:val="multilevel"/>
    <w:tmpl w:val="C578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95C33"/>
    <w:multiLevelType w:val="multilevel"/>
    <w:tmpl w:val="B73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F418C"/>
    <w:multiLevelType w:val="multilevel"/>
    <w:tmpl w:val="99B4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A76F16"/>
    <w:multiLevelType w:val="multilevel"/>
    <w:tmpl w:val="0318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620B7"/>
    <w:multiLevelType w:val="multilevel"/>
    <w:tmpl w:val="9FEC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B496F"/>
    <w:multiLevelType w:val="multilevel"/>
    <w:tmpl w:val="EEC0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BE76F5"/>
    <w:multiLevelType w:val="multilevel"/>
    <w:tmpl w:val="BFA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9D4343"/>
    <w:multiLevelType w:val="multilevel"/>
    <w:tmpl w:val="480C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E739DF"/>
    <w:multiLevelType w:val="multilevel"/>
    <w:tmpl w:val="B81E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2"/>
  </w:num>
  <w:num w:numId="9">
    <w:abstractNumId w:val="10"/>
  </w:num>
  <w:num w:numId="10">
    <w:abstractNumId w:val="14"/>
  </w:num>
  <w:num w:numId="11">
    <w:abstractNumId w:val="15"/>
  </w:num>
  <w:num w:numId="12">
    <w:abstractNumId w:val="6"/>
  </w:num>
  <w:num w:numId="13">
    <w:abstractNumId w:val="1"/>
  </w:num>
  <w:num w:numId="14">
    <w:abstractNumId w:val="5"/>
  </w:num>
  <w:num w:numId="15">
    <w:abstractNumId w:val="17"/>
  </w:num>
  <w:num w:numId="16">
    <w:abstractNumId w:val="13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00878"/>
    <w:rsid w:val="000C43B4"/>
    <w:rsid w:val="001D1306"/>
    <w:rsid w:val="001E6B53"/>
    <w:rsid w:val="002377D6"/>
    <w:rsid w:val="00254B56"/>
    <w:rsid w:val="0028787E"/>
    <w:rsid w:val="003A2BBC"/>
    <w:rsid w:val="00493F22"/>
    <w:rsid w:val="00511C5A"/>
    <w:rsid w:val="00542B36"/>
    <w:rsid w:val="005956CF"/>
    <w:rsid w:val="005E0767"/>
    <w:rsid w:val="006052E4"/>
    <w:rsid w:val="00675D05"/>
    <w:rsid w:val="007D26DD"/>
    <w:rsid w:val="007E7CC5"/>
    <w:rsid w:val="00854E7A"/>
    <w:rsid w:val="008B4056"/>
    <w:rsid w:val="00900878"/>
    <w:rsid w:val="00972BE9"/>
    <w:rsid w:val="00A63ED1"/>
    <w:rsid w:val="00AA0886"/>
    <w:rsid w:val="00AB5FDF"/>
    <w:rsid w:val="00AC0FA6"/>
    <w:rsid w:val="00AC5CB4"/>
    <w:rsid w:val="00B77479"/>
    <w:rsid w:val="00B95016"/>
    <w:rsid w:val="00C34D07"/>
    <w:rsid w:val="00C52FAD"/>
    <w:rsid w:val="00D14FC3"/>
    <w:rsid w:val="00D17245"/>
    <w:rsid w:val="00D654BB"/>
    <w:rsid w:val="00D9008D"/>
    <w:rsid w:val="00D96E6B"/>
    <w:rsid w:val="00DC00B9"/>
    <w:rsid w:val="00DD4E06"/>
    <w:rsid w:val="00F1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3F2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9008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87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95016"/>
    <w:rPr>
      <w:b/>
      <w:bCs/>
    </w:rPr>
  </w:style>
  <w:style w:type="character" w:styleId="a7">
    <w:name w:val="Hyperlink"/>
    <w:basedOn w:val="a0"/>
    <w:uiPriority w:val="99"/>
    <w:semiHidden/>
    <w:unhideWhenUsed/>
    <w:rsid w:val="00B9501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052E4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5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2025-08-22T07:01:00Z</cp:lastPrinted>
  <dcterms:created xsi:type="dcterms:W3CDTF">2025-08-22T02:37:00Z</dcterms:created>
  <dcterms:modified xsi:type="dcterms:W3CDTF">2025-08-22T09:30:00Z</dcterms:modified>
</cp:coreProperties>
</file>